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E15C6" w:rsidRDefault="00EE15C6" w:rsidP="00EE15C6">
      <w:pPr>
        <w:pStyle w:val="Nagwek1"/>
        <w:rPr>
          <w:rFonts w:cs="Arial"/>
          <w:b/>
          <w:bCs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t>KARTA KURSU</w:t>
      </w:r>
    </w:p>
    <w:p w:rsidR="00EE15C6" w:rsidRDefault="00EE15C6" w:rsidP="00EE15C6">
      <w:pPr>
        <w:jc w:val="center"/>
        <w:rPr>
          <w:rFonts w:ascii="Verdana" w:eastAsia="Times New Roman" w:hAnsi="Verdana" w:cs="Arial"/>
          <w:kern w:val="0"/>
          <w:sz w:val="20"/>
          <w:szCs w:val="20"/>
          <w:lang w:eastAsia="pl-PL"/>
        </w:rPr>
      </w:pPr>
      <w:r>
        <w:rPr>
          <w:rFonts w:ascii="Verdana" w:hAnsi="Verdana" w:cs="Arial"/>
          <w:sz w:val="20"/>
          <w:szCs w:val="20"/>
        </w:rPr>
        <w:t>(realizowanego w module specjalności)</w:t>
      </w:r>
    </w:p>
    <w:p w:rsidR="00EE15C6" w:rsidRDefault="00EE15C6" w:rsidP="00EE15C6">
      <w:pPr>
        <w:spacing w:after="0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Metodyka nauczania języka niemieckiego</w:t>
      </w:r>
      <w:r w:rsidR="00824A00">
        <w:rPr>
          <w:rFonts w:ascii="Verdana" w:hAnsi="Verdana" w:cs="Arial"/>
          <w:b/>
          <w:bCs/>
          <w:sz w:val="20"/>
          <w:szCs w:val="20"/>
        </w:rPr>
        <w:t xml:space="preserve"> </w:t>
      </w:r>
      <w:bookmarkStart w:id="0" w:name="_GoBack"/>
      <w:r w:rsidR="00824A00">
        <w:rPr>
          <w:rFonts w:ascii="Verdana" w:hAnsi="Verdana" w:cs="Arial"/>
          <w:b/>
          <w:bCs/>
          <w:sz w:val="20"/>
          <w:szCs w:val="20"/>
        </w:rPr>
        <w:t>z modułem biznesowym</w:t>
      </w:r>
      <w:bookmarkEnd w:id="0"/>
      <w:r w:rsidR="00824A00">
        <w:rPr>
          <w:rFonts w:ascii="Verdana" w:hAnsi="Verdana" w:cs="Arial"/>
          <w:b/>
          <w:bCs/>
          <w:sz w:val="20"/>
          <w:szCs w:val="20"/>
        </w:rPr>
        <w:t xml:space="preserve"> </w:t>
      </w:r>
    </w:p>
    <w:p w:rsidR="002F20E5" w:rsidRDefault="00EE15C6" w:rsidP="00EE15C6">
      <w:pPr>
        <w:pStyle w:val="Standard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(nazwa specjalności)</w:t>
      </w:r>
    </w:p>
    <w:p w:rsidR="00EE15C6" w:rsidRPr="00AE613D" w:rsidRDefault="00EE15C6" w:rsidP="00EE15C6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7657"/>
      </w:tblGrid>
      <w:tr w:rsidR="002F20E5" w:rsidRPr="00AE613D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60" w:after="60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Dydaktyka języka niemieckiego </w:t>
            </w:r>
            <w:r w:rsidR="003653B7" w:rsidRPr="00AE613D">
              <w:rPr>
                <w:rFonts w:ascii="Verdana" w:hAnsi="Verdana" w:cs="Arial"/>
                <w:sz w:val="20"/>
                <w:szCs w:val="20"/>
              </w:rPr>
              <w:t>I</w:t>
            </w:r>
            <w:r w:rsidR="00F52022" w:rsidRPr="00AE613D">
              <w:rPr>
                <w:rFonts w:ascii="Verdana" w:hAnsi="Verdana" w:cs="Arial"/>
                <w:sz w:val="20"/>
                <w:szCs w:val="20"/>
              </w:rPr>
              <w:t>II</w:t>
            </w:r>
          </w:p>
        </w:tc>
      </w:tr>
      <w:tr w:rsidR="002F20E5" w:rsidRPr="00824A00" w:rsidTr="00F25C1F">
        <w:trPr>
          <w:trHeight w:val="379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Nazwa w j. ang.</w:t>
            </w:r>
          </w:p>
        </w:tc>
        <w:tc>
          <w:tcPr>
            <w:tcW w:w="7657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60" w:after="60"/>
              <w:ind w:left="708"/>
              <w:jc w:val="center"/>
              <w:rPr>
                <w:rFonts w:ascii="Verdana" w:hAnsi="Verdana" w:cs="Arial"/>
                <w:sz w:val="20"/>
                <w:szCs w:val="20"/>
                <w:lang w:val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en-US"/>
              </w:rPr>
              <w:t xml:space="preserve">Didactics of the German Language Teaching </w:t>
            </w:r>
            <w:r w:rsidR="003653B7" w:rsidRPr="00AE613D">
              <w:rPr>
                <w:rFonts w:ascii="Verdana" w:hAnsi="Verdana" w:cs="Arial"/>
                <w:sz w:val="20"/>
                <w:szCs w:val="20"/>
                <w:lang w:val="en-US"/>
              </w:rPr>
              <w:t>I</w:t>
            </w:r>
            <w:r w:rsidR="00F52022" w:rsidRPr="00AE613D">
              <w:rPr>
                <w:rFonts w:ascii="Verdana" w:hAnsi="Verdana" w:cs="Arial"/>
                <w:sz w:val="20"/>
                <w:szCs w:val="20"/>
                <w:lang w:val="en-US"/>
              </w:rPr>
              <w:t>II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  <w:lang w:val="en-US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1984"/>
        <w:gridCol w:w="1279"/>
      </w:tblGrid>
      <w:tr w:rsidR="002F20E5" w:rsidRPr="00AE613D" w:rsidTr="00F25C1F">
        <w:trPr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 w:line="100" w:lineRule="atLeast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100" w:lineRule="atLeast"/>
              <w:ind w:left="45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Punktacja ECTS</w:t>
            </w:r>
          </w:p>
        </w:tc>
        <w:tc>
          <w:tcPr>
            <w:tcW w:w="127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F52022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2</w:t>
            </w:r>
          </w:p>
        </w:tc>
      </w:tr>
    </w:tbl>
    <w:p w:rsidR="002F20E5" w:rsidRPr="00AE613D" w:rsidRDefault="002F20E5" w:rsidP="00B17900">
      <w:pPr>
        <w:pStyle w:val="Standard"/>
        <w:jc w:val="center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3"/>
        <w:gridCol w:w="4394"/>
        <w:gridCol w:w="3263"/>
      </w:tblGrid>
      <w:tr w:rsidR="002F20E5" w:rsidRPr="00AE613D" w:rsidTr="00F25C1F">
        <w:trPr>
          <w:cantSplit/>
          <w:trHeight w:val="405"/>
        </w:trPr>
        <w:tc>
          <w:tcPr>
            <w:tcW w:w="198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before="57" w:after="57"/>
              <w:ind w:right="2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dr R. Czaplikowska</w:t>
            </w:r>
          </w:p>
        </w:tc>
        <w:tc>
          <w:tcPr>
            <w:tcW w:w="3263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Zespół dydaktyczny</w:t>
            </w:r>
            <w:r w:rsidRPr="00AE613D">
              <w:rPr>
                <w:rFonts w:ascii="Verdana" w:hAnsi="Verdana" w:cs="Arial"/>
                <w:sz w:val="20"/>
                <w:szCs w:val="20"/>
              </w:rPr>
              <w:t>:</w:t>
            </w:r>
          </w:p>
          <w:p w:rsidR="002F20E5" w:rsidRPr="00AE613D" w:rsidRDefault="002F20E5" w:rsidP="00F25C1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dr. K.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</w:rPr>
              <w:t>Sowa-Bacia</w:t>
            </w:r>
            <w:proofErr w:type="spellEnd"/>
          </w:p>
          <w:p w:rsidR="002F20E5" w:rsidRPr="00AE613D" w:rsidRDefault="002F20E5" w:rsidP="006319FF">
            <w:pPr>
              <w:pStyle w:val="TableContents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kursu (cele kształcenia)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40"/>
      </w:tblGrid>
      <w:tr w:rsidR="002F20E5" w:rsidRPr="00AE613D" w:rsidTr="00F25C1F">
        <w:trPr>
          <w:cantSplit/>
          <w:trHeight w:val="1365"/>
        </w:trPr>
        <w:tc>
          <w:tcPr>
            <w:tcW w:w="964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 ogólny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Celem ogólnym jest 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nabycie 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przez studenta umiejętności </w:t>
            </w:r>
            <w:r w:rsidR="00AE613D">
              <w:rPr>
                <w:rFonts w:ascii="Verdana" w:hAnsi="Verdana" w:cs="Arial"/>
                <w:sz w:val="20"/>
                <w:szCs w:val="20"/>
              </w:rPr>
              <w:t>zakresie rozwijania sprawności produktywnych i planowania dydaktycznego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. Kurs prowadzony jest w </w:t>
            </w:r>
            <w:r w:rsidR="00AE613D" w:rsidRPr="00AE613D">
              <w:rPr>
                <w:rFonts w:ascii="Verdana" w:hAnsi="Verdana" w:cs="Arial"/>
                <w:sz w:val="20"/>
                <w:szCs w:val="20"/>
              </w:rPr>
              <w:t>j</w:t>
            </w:r>
            <w:r w:rsidR="00AE613D">
              <w:rPr>
                <w:rFonts w:ascii="Verdana" w:hAnsi="Verdana" w:cs="Arial"/>
                <w:sz w:val="20"/>
                <w:szCs w:val="20"/>
              </w:rPr>
              <w:t xml:space="preserve">ęzyku </w:t>
            </w:r>
            <w:r w:rsidRPr="00AE613D">
              <w:rPr>
                <w:rFonts w:ascii="Verdana" w:hAnsi="Verdana" w:cs="Arial"/>
                <w:sz w:val="20"/>
                <w:szCs w:val="20"/>
              </w:rPr>
              <w:t>niemieckim.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hAnsi="Verdana" w:cs="Arial"/>
                <w:b/>
                <w:sz w:val="20"/>
                <w:szCs w:val="20"/>
              </w:rPr>
              <w:t>Cele szczegółowe</w:t>
            </w:r>
          </w:p>
          <w:p w:rsidR="002F20E5" w:rsidRPr="00AE613D" w:rsidRDefault="002F20E5" w:rsidP="00F25C1F">
            <w:pPr>
              <w:pStyle w:val="Standard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Student:</w:t>
            </w:r>
          </w:p>
          <w:p w:rsid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- naby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wa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wiedzę pozwalającą na mu rozumienie procesów rozwoju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i nauczania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>na podstawowym etapie eduka</w:t>
            </w:r>
            <w:r w:rsidR="00D63C56" w:rsidRPr="00AE613D">
              <w:rPr>
                <w:rFonts w:ascii="Verdana" w:eastAsia="Times New Roman" w:hAnsi="Verdana" w:cs="Arial"/>
                <w:sz w:val="20"/>
                <w:szCs w:val="20"/>
              </w:rPr>
              <w:t>c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yjnym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oraz ich zaplanowania w zakresie sprawności produktywnych</w:t>
            </w:r>
            <w:r w:rsidR="00AE613D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AE613D" w:rsidRDefault="002F20E5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- wykazuje się chęcią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planowania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własnego warsztatu pedagogicznego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 xml:space="preserve">, </w:t>
            </w:r>
            <w:r w:rsidRPr="00AE613D">
              <w:rPr>
                <w:rFonts w:ascii="Verdana" w:eastAsia="Times New Roman" w:hAnsi="Verdana" w:cs="Arial"/>
                <w:sz w:val="20"/>
                <w:szCs w:val="20"/>
              </w:rPr>
              <w:t>pozyskiwania, organizowania i przetwarzania informacji i materiałów w zakresie sprawności produktywnych</w:t>
            </w:r>
            <w:r w:rsidR="00AE613D">
              <w:rPr>
                <w:rFonts w:ascii="Verdana" w:eastAsia="Times New Roman" w:hAnsi="Verdana" w:cs="Arial"/>
                <w:sz w:val="20"/>
                <w:szCs w:val="20"/>
              </w:rPr>
              <w:t>,</w:t>
            </w:r>
          </w:p>
          <w:p w:rsidR="002F20E5" w:rsidRPr="00AE613D" w:rsidRDefault="00AE613D" w:rsidP="00AE613D">
            <w:pPr>
              <w:widowControl/>
              <w:suppressAutoHyphens w:val="0"/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</w:rPr>
              <w:t xml:space="preserve">- </w:t>
            </w:r>
            <w:r w:rsidR="00FE4D2D" w:rsidRPr="00AE613D">
              <w:rPr>
                <w:rFonts w:ascii="Verdana" w:eastAsia="Times New Roman" w:hAnsi="Verdana" w:cs="Arial"/>
                <w:sz w:val="20"/>
                <w:szCs w:val="20"/>
              </w:rPr>
              <w:t>przejawia o</w:t>
            </w:r>
            <w:r w:rsidR="002F20E5" w:rsidRPr="00AE613D">
              <w:rPr>
                <w:rFonts w:ascii="Verdana" w:eastAsia="Times New Roman" w:hAnsi="Verdana" w:cs="Arial"/>
                <w:sz w:val="20"/>
                <w:szCs w:val="20"/>
              </w:rPr>
              <w:t>twartość, refleksyjność oraz postawy prospołeczne wraz ze wzrostem poczucia odpowiedzialności za siebie i powierzonych podopiecznych</w:t>
            </w:r>
            <w:r>
              <w:rPr>
                <w:rFonts w:ascii="Verdana" w:eastAsia="Times New Roman" w:hAnsi="Verdana" w:cs="Arial"/>
                <w:sz w:val="20"/>
                <w:szCs w:val="20"/>
              </w:rPr>
              <w:t>.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Warunki wstępne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640" w:type="dxa"/>
        <w:tblInd w:w="-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Wiedza ogólna o nauczaniu języka obcego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Znajomość języka niemieckiego na poziomie</w:t>
            </w:r>
            <w:r w:rsidR="00FE4D2D" w:rsidRPr="00AE613D">
              <w:rPr>
                <w:rFonts w:ascii="Verdana" w:hAnsi="Verdana" w:cs="Arial"/>
                <w:sz w:val="20"/>
                <w:szCs w:val="20"/>
              </w:rPr>
              <w:t xml:space="preserve"> B2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+</w:t>
            </w:r>
          </w:p>
        </w:tc>
      </w:tr>
      <w:tr w:rsidR="002F20E5" w:rsidRPr="00AE613D" w:rsidTr="00F25C1F">
        <w:trPr>
          <w:cantSplit/>
          <w:trHeight w:val="577"/>
        </w:trPr>
        <w:tc>
          <w:tcPr>
            <w:tcW w:w="194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Kursy</w:t>
            </w:r>
          </w:p>
        </w:tc>
        <w:tc>
          <w:tcPr>
            <w:tcW w:w="770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Dydaktyka języka niemieckiego II</w:t>
            </w:r>
          </w:p>
        </w:tc>
      </w:tr>
    </w:tbl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eastAsia="Times New Roman" w:hAnsi="Verdana" w:cs="Arial"/>
          <w:kern w:val="2"/>
          <w:sz w:val="20"/>
          <w:szCs w:val="20"/>
          <w:lang w:eastAsia="ar-SA"/>
        </w:rPr>
      </w:pPr>
      <w:r w:rsidRPr="00AE613D">
        <w:rPr>
          <w:rFonts w:ascii="Verdana" w:hAnsi="Verdana" w:cs="Arial"/>
          <w:sz w:val="20"/>
          <w:szCs w:val="20"/>
        </w:rPr>
        <w:t>Efekty kształcenia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8"/>
        <w:gridCol w:w="5296"/>
        <w:gridCol w:w="2367"/>
      </w:tblGrid>
      <w:tr w:rsidR="00D63C56" w:rsidRPr="00AE613D" w:rsidTr="00D63C56">
        <w:trPr>
          <w:cantSplit/>
          <w:trHeight w:val="1262"/>
        </w:trPr>
        <w:tc>
          <w:tcPr>
            <w:tcW w:w="1978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4E2526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573"/>
        </w:trPr>
        <w:tc>
          <w:tcPr>
            <w:tcW w:w="1978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W01: zna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zasady planowania, przygotowania i prowadzenia lekcji, w tym specyfiki nauczania sprawności receptywnych.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W02: 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ma uporządkowaną wiedzę obejmującą terminologię, teorię i metodologię z zakresu dydaktyki przedmiotowej,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w tym specyfiki nauczania sprawności receptywnych.</w:t>
            </w:r>
          </w:p>
        </w:tc>
        <w:tc>
          <w:tcPr>
            <w:tcW w:w="236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182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Umiejętności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4E252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4E2526">
              <w:rPr>
                <w:rFonts w:ascii="Verdana" w:hAnsi="Verdana" w:cs="Arial"/>
                <w:sz w:val="16"/>
                <w:szCs w:val="16"/>
              </w:rPr>
              <w:t>(określonych w karcie</w:t>
            </w:r>
            <w:r w:rsidR="008F5E11">
              <w:rPr>
                <w:rFonts w:ascii="Verdana" w:hAnsi="Verdana" w:cs="Arial"/>
                <w:sz w:val="16"/>
                <w:szCs w:val="16"/>
              </w:rPr>
              <w:t xml:space="preserve"> </w:t>
            </w:r>
            <w:r w:rsidRPr="004E2526">
              <w:rPr>
                <w:rFonts w:ascii="Verdana" w:hAnsi="Verdana" w:cs="Arial"/>
                <w:sz w:val="16"/>
                <w:szCs w:val="16"/>
              </w:rPr>
              <w:t>programu studiów dla modułu specjalnościowego)</w:t>
            </w:r>
          </w:p>
        </w:tc>
      </w:tr>
      <w:tr w:rsidR="00D63C56" w:rsidRPr="00AE613D" w:rsidTr="00D63C56">
        <w:trPr>
          <w:cantSplit/>
          <w:trHeight w:val="2117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U01: potrafi wyszukiwać, analizować, oceniać, selekcjonować i użytkować informację z wykorzystaniem różnych źródeł i sposobów w celu planowania procesu dydaktycznego</w:t>
            </w:r>
          </w:p>
          <w:p w:rsidR="00D63C56" w:rsidRPr="00AE613D" w:rsidRDefault="00D63C56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U02: posiada umiejętności badawcze, obejmujące formułowanie i analizę problemów badawczych w zakresie dyscyplin zintegrowanych stanowiących dydaktykę szczegółową</w:t>
            </w:r>
            <w:r w:rsidR="003653B7"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rPr>
          <w:rFonts w:ascii="Verdana" w:hAnsi="Verdana" w:cs="Arial"/>
          <w:kern w:val="2"/>
          <w:sz w:val="20"/>
          <w:szCs w:val="20"/>
          <w:lang w:eastAsia="ar-S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3"/>
        <w:gridCol w:w="5246"/>
        <w:gridCol w:w="2411"/>
      </w:tblGrid>
      <w:tr w:rsidR="00D63C56" w:rsidRPr="00AE613D" w:rsidTr="00D63C56">
        <w:trPr>
          <w:cantSplit/>
          <w:trHeight w:val="1236"/>
        </w:trPr>
        <w:tc>
          <w:tcPr>
            <w:tcW w:w="1983" w:type="dxa"/>
            <w:vMerge w:val="restart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Kompetencje społeczne</w:t>
            </w: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Efekt kształcenia dla kursu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 xml:space="preserve">Odniesienie do efektów dla specjalności </w:t>
            </w:r>
          </w:p>
          <w:p w:rsidR="00D63C56" w:rsidRPr="00AE613D" w:rsidRDefault="00D63C56" w:rsidP="004E2526">
            <w:pPr>
              <w:jc w:val="center"/>
              <w:rPr>
                <w:rFonts w:ascii="Verdana" w:hAnsi="Verdana" w:cs="Times New Roman"/>
                <w:sz w:val="20"/>
                <w:szCs w:val="20"/>
              </w:rPr>
            </w:pPr>
            <w:r w:rsidRPr="004E2526">
              <w:rPr>
                <w:rFonts w:ascii="Verdana" w:hAnsi="Verdana" w:cs="Arial"/>
                <w:sz w:val="16"/>
                <w:szCs w:val="16"/>
              </w:rPr>
              <w:t>(określonych w karcie programu studiów dla modułu specjalnościowego)</w:t>
            </w:r>
          </w:p>
        </w:tc>
      </w:tr>
      <w:tr w:rsidR="00D63C56" w:rsidRPr="00AE613D" w:rsidTr="00D63C56">
        <w:trPr>
          <w:cantSplit/>
          <w:trHeight w:val="1461"/>
        </w:trPr>
        <w:tc>
          <w:tcPr>
            <w:tcW w:w="1983" w:type="dxa"/>
            <w:vMerge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524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jc w:val="both"/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 xml:space="preserve">K01: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>potrafi odpowiednio określić priorytety służące realizacji określonego przez siebie lub innych zadania.</w:t>
            </w:r>
          </w:p>
          <w:p w:rsidR="00D63C56" w:rsidRPr="00AE613D" w:rsidRDefault="00D63C56">
            <w:pPr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yriadPro-Regular" w:hAnsi="Verdana" w:cs="Arial"/>
                <w:smallCaps/>
                <w:color w:val="1A171B"/>
                <w:sz w:val="20"/>
                <w:szCs w:val="20"/>
              </w:rPr>
              <w:t>K02</w:t>
            </w:r>
            <w:r w:rsidRPr="00AE613D">
              <w:rPr>
                <w:rStyle w:val="Domylnaczcionkaakapitu1"/>
                <w:rFonts w:ascii="Verdana" w:eastAsia="MyriadPro-Regular" w:hAnsi="Verdana" w:cs="Arial"/>
                <w:color w:val="1A171B"/>
                <w:sz w:val="20"/>
                <w:szCs w:val="20"/>
              </w:rPr>
              <w:t>: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 prawidłowo identyfikuje i rozstrzyga dylematy związane z wykonywaniem zawodu nauczyciela języka obcego.</w:t>
            </w:r>
          </w:p>
        </w:tc>
        <w:tc>
          <w:tcPr>
            <w:tcW w:w="241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  <w:p w:rsidR="00D63C56" w:rsidRPr="00AE613D" w:rsidRDefault="00D63C56">
            <w:pPr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tbl>
      <w:tblPr>
        <w:tblW w:w="0" w:type="auto"/>
        <w:tblInd w:w="-8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63C56" w:rsidRPr="00AE613D" w:rsidTr="00D63C56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ind w:left="45" w:right="13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lastRenderedPageBreak/>
              <w:t>Organizacja</w:t>
            </w:r>
          </w:p>
        </w:tc>
      </w:tr>
      <w:tr w:rsidR="00D63C56" w:rsidRPr="00AE613D" w:rsidTr="00D63C56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Wykład</w:t>
            </w:r>
          </w:p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grupach</w:t>
            </w:r>
          </w:p>
        </w:tc>
      </w:tr>
      <w:tr w:rsidR="00D63C56" w:rsidRPr="00AE613D" w:rsidTr="00D63C56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1225" w:type="dxa"/>
            <w:vMerge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vAlign w:val="center"/>
            <w:hideMark/>
          </w:tcPr>
          <w:p w:rsidR="00D63C56" w:rsidRPr="00AE613D" w:rsidRDefault="00D63C56">
            <w:pPr>
              <w:suppressAutoHyphens w:val="0"/>
              <w:spacing w:line="240" w:lineRule="auto"/>
              <w:rPr>
                <w:rFonts w:ascii="Verdana" w:hAnsi="Verdana" w:cs="Arial"/>
                <w:kern w:val="0"/>
                <w:sz w:val="20"/>
                <w:szCs w:val="20"/>
                <w:lang w:eastAsia="ar-SA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D63C56">
        <w:trPr>
          <w:trHeight w:val="499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DBE5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A07EFD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1</w:t>
            </w:r>
          </w:p>
        </w:tc>
      </w:tr>
      <w:tr w:rsidR="00D63C56" w:rsidRPr="00AE613D" w:rsidTr="00D63C56">
        <w:trPr>
          <w:trHeight w:val="462"/>
        </w:trPr>
        <w:tc>
          <w:tcPr>
            <w:tcW w:w="1611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63C56" w:rsidRPr="00AE613D" w:rsidRDefault="00D63C56">
            <w:pPr>
              <w:pStyle w:val="Zawartotabeli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Opis metod prowadzenia zajęć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2"/>
      </w:tblGrid>
      <w:tr w:rsidR="00D63C56" w:rsidRPr="00AE613D" w:rsidTr="00D63C56">
        <w:trPr>
          <w:cantSplit/>
          <w:trHeight w:val="695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hideMark/>
          </w:tcPr>
          <w:p w:rsidR="00D63C56" w:rsidRPr="00AE613D" w:rsidRDefault="00D63C56">
            <w:pPr>
              <w:suppressLineNumbers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Calibri" w:hAnsi="Verdana" w:cs="Arial"/>
                <w:sz w:val="20"/>
                <w:szCs w:val="20"/>
              </w:rPr>
              <w:t>Metoda asymilacji wiedzy, prezentacja multimedialna, dyskusja, referat, metody poszukujące (lektura i analiza tekstów).</w:t>
            </w: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  <w:lang w:eastAsia="ar-SA"/>
        </w:rPr>
      </w:pP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Formy sprawdzania efektów kształcenia</w:t>
      </w:r>
    </w:p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5"/>
        <w:gridCol w:w="666"/>
        <w:gridCol w:w="666"/>
        <w:gridCol w:w="666"/>
        <w:gridCol w:w="666"/>
        <w:gridCol w:w="666"/>
        <w:gridCol w:w="665"/>
        <w:gridCol w:w="564"/>
        <w:gridCol w:w="768"/>
        <w:gridCol w:w="666"/>
        <w:gridCol w:w="666"/>
        <w:gridCol w:w="670"/>
      </w:tblGrid>
      <w:tr w:rsidR="00D63C56" w:rsidRPr="00AE613D" w:rsidTr="00E54957">
        <w:trPr>
          <w:cantSplit/>
          <w:trHeight w:val="1510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</w:rPr>
              <w:t xml:space="preserve">E – </w:t>
            </w:r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Projekt grupowy</w:t>
            </w: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Egzamin pisemny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D63C56" w:rsidRPr="00AE613D" w:rsidRDefault="00D63C56" w:rsidP="00E54957">
            <w:pPr>
              <w:ind w:left="113" w:right="113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Inne</w:t>
            </w: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Tekstdymka1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  <w:tr w:rsidR="00D63C56" w:rsidRPr="00AE613D" w:rsidTr="00E54957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6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D63C56" w:rsidRPr="00AE613D" w:rsidRDefault="00D63C56" w:rsidP="00E54957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</w:tr>
    </w:tbl>
    <w:p w:rsidR="00D63C56" w:rsidRPr="00AE613D" w:rsidRDefault="00D63C56" w:rsidP="00D63C56">
      <w:pPr>
        <w:pStyle w:val="Zawartotabeli"/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259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pStyle w:val="Zawartotabeli"/>
              <w:spacing w:before="57"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Kryteria oceny</w:t>
            </w: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</w:tcPr>
          <w:p w:rsidR="00D63C56" w:rsidRPr="00AE613D" w:rsidRDefault="009511A7" w:rsidP="00E54957">
            <w:pPr>
              <w:pStyle w:val="Zawartotabeli"/>
              <w:spacing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Warunkiem uzyskania pozytywnej oceny jest regularne i aktywne uczestnictwo w zajęciach, udział w dyskusji w czasie zajęć, pozytywna ocena </w:t>
            </w:r>
            <w:r w:rsidR="007A71AB">
              <w:rPr>
                <w:rFonts w:ascii="Verdana" w:hAnsi="Verdana" w:cs="Arial"/>
                <w:sz w:val="20"/>
                <w:szCs w:val="20"/>
              </w:rPr>
              <w:t>z</w:t>
            </w:r>
            <w:r>
              <w:rPr>
                <w:rFonts w:ascii="Verdana" w:hAnsi="Verdana" w:cs="Arial"/>
                <w:sz w:val="20"/>
                <w:szCs w:val="20"/>
              </w:rPr>
              <w:t xml:space="preserve"> prezentacji ustnej ze wsparciem multimedialnym. Ocena wystawiana jest na podstawie następujących kryteriów (każde punktowane w skali 1-5): zawartość merytoryczna, poprawność językowa, sposoby wizualizacji. Uzyskanie min 60% w kolokwium. Standardowa skala ocen.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700"/>
      </w:tblGrid>
      <w:tr w:rsidR="00D63C56" w:rsidRPr="00AE613D" w:rsidTr="00E54957">
        <w:trPr>
          <w:cantSplit/>
          <w:trHeight w:val="422"/>
        </w:trPr>
        <w:tc>
          <w:tcPr>
            <w:tcW w:w="194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DBE5F1"/>
            <w:vAlign w:val="center"/>
          </w:tcPr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AE613D">
              <w:rPr>
                <w:rFonts w:ascii="Verdana" w:hAnsi="Verdana" w:cs="Arial"/>
                <w:sz w:val="20"/>
                <w:szCs w:val="20"/>
              </w:rPr>
              <w:t>Uwagi</w:t>
            </w:r>
          </w:p>
          <w:p w:rsidR="00D63C56" w:rsidRPr="00AE613D" w:rsidRDefault="00D63C56" w:rsidP="00E54957">
            <w:pPr>
              <w:spacing w:after="57"/>
              <w:jc w:val="center"/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7700" w:type="dxa"/>
            <w:tcBorders>
              <w:top w:val="single" w:sz="1" w:space="0" w:color="C0C0C0"/>
              <w:left w:val="single" w:sz="1" w:space="0" w:color="C0C0C0"/>
              <w:bottom w:val="single" w:sz="1" w:space="0" w:color="C0C0C0"/>
              <w:right w:val="single" w:sz="1" w:space="0" w:color="C0C0C0"/>
            </w:tcBorders>
            <w:shd w:val="clear" w:color="auto" w:fill="auto"/>
          </w:tcPr>
          <w:p w:rsidR="00D63C56" w:rsidRPr="00AE613D" w:rsidRDefault="00AE613D" w:rsidP="00E54957">
            <w:pPr>
              <w:pStyle w:val="Zawartotabeli"/>
              <w:spacing w:before="57" w:after="57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- 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Treści merytoryczne (wykaz tematów)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136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Style w:val="Domylnaczcionkaakapitu1"/>
                <w:rFonts w:ascii="Verdana" w:eastAsia="MS Mincho" w:hAnsi="Verdana" w:cs="Arial"/>
                <w:b/>
                <w:sz w:val="20"/>
                <w:szCs w:val="20"/>
              </w:rPr>
              <w:lastRenderedPageBreak/>
              <w:t xml:space="preserve">Cele główne: 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Nabywanie</w:t>
            </w:r>
            <w:r w:rsidRPr="00AE613D">
              <w:rPr>
                <w:rFonts w:ascii="Verdana" w:hAnsi="Verdana" w:cs="Arial"/>
                <w:sz w:val="20"/>
                <w:szCs w:val="20"/>
              </w:rPr>
              <w:t xml:space="preserve"> umiejętności glottodydaktycznych w celu wykorzystania ich w pracy zawodowej oraz n</w:t>
            </w:r>
            <w:r w:rsidRPr="00AE613D">
              <w:rPr>
                <w:rStyle w:val="Domylnaczcionkaakapitu1"/>
                <w:rFonts w:ascii="Verdana" w:eastAsia="MS Mincho" w:hAnsi="Verdana" w:cs="Arial"/>
                <w:sz w:val="20"/>
                <w:szCs w:val="20"/>
              </w:rPr>
              <w:t>abywanie umiejętności integracji powyższych sprawności.</w:t>
            </w:r>
          </w:p>
          <w:p w:rsidR="00D63C56" w:rsidRPr="00AE613D" w:rsidRDefault="00D63C56" w:rsidP="00E54957">
            <w:pPr>
              <w:jc w:val="both"/>
              <w:rPr>
                <w:rFonts w:ascii="Verdana" w:eastAsia="MS Mincho" w:hAnsi="Verdana" w:cs="Arial"/>
                <w:b/>
                <w:sz w:val="20"/>
                <w:szCs w:val="20"/>
              </w:rPr>
            </w:pPr>
            <w:r w:rsidRPr="00AE613D">
              <w:rPr>
                <w:rFonts w:ascii="Verdana" w:eastAsia="MS Mincho" w:hAnsi="Verdana" w:cs="Arial"/>
                <w:b/>
                <w:sz w:val="20"/>
                <w:szCs w:val="20"/>
              </w:rPr>
              <w:t>Treści:</w:t>
            </w:r>
          </w:p>
          <w:p w:rsidR="00D63C56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Proces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uczenia się oraz jego zasad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we współczesnej szkole (rodzaje uczenia się (m.in.: strategiczne, autonomiczne, refleksyjne)</w:t>
            </w:r>
          </w:p>
          <w:p w:rsid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Rozwijanie sprawności produktywnych </w:t>
            </w:r>
          </w:p>
          <w:p w:rsid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Etapy procesu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planowania dydaktycznego</w:t>
            </w:r>
          </w:p>
          <w:p w:rsidR="00A07EFD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Typy i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form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ćwiczeń i zadań oraz ich poprawn</w:t>
            </w:r>
            <w:r>
              <w:rPr>
                <w:rFonts w:ascii="Verdana" w:hAnsi="Verdana" w:cs="Arial"/>
                <w:sz w:val="20"/>
                <w:szCs w:val="20"/>
              </w:rPr>
              <w:t xml:space="preserve">a </w:t>
            </w:r>
            <w:r w:rsidR="00A07EFD" w:rsidRPr="00AE613D">
              <w:rPr>
                <w:rFonts w:ascii="Verdana" w:hAnsi="Verdana" w:cs="Arial"/>
                <w:sz w:val="20"/>
                <w:szCs w:val="20"/>
              </w:rPr>
              <w:t>progresj</w:t>
            </w:r>
            <w:r>
              <w:rPr>
                <w:rFonts w:ascii="Verdana" w:hAnsi="Verdana" w:cs="Arial"/>
                <w:sz w:val="20"/>
                <w:szCs w:val="20"/>
              </w:rPr>
              <w:t>a na lekcji języka niemieckiego</w:t>
            </w:r>
          </w:p>
          <w:p w:rsidR="00D63C56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Kon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wencjonaln</w:t>
            </w:r>
            <w:r>
              <w:rPr>
                <w:rFonts w:ascii="Verdana" w:hAnsi="Verdana" w:cs="Arial"/>
                <w:sz w:val="20"/>
                <w:szCs w:val="20"/>
              </w:rPr>
              <w:t xml:space="preserve">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metod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nauczania języków obcych</w:t>
            </w:r>
          </w:p>
          <w:p w:rsidR="00D63C56" w:rsidRPr="00AE613D" w:rsidRDefault="00AE613D" w:rsidP="00AE613D">
            <w:pPr>
              <w:spacing w:after="0" w:line="240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Wybrane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alternatywn</w:t>
            </w:r>
            <w:r>
              <w:rPr>
                <w:rFonts w:ascii="Verdana" w:hAnsi="Verdana" w:cs="Arial"/>
                <w:sz w:val="20"/>
                <w:szCs w:val="20"/>
              </w:rPr>
              <w:t xml:space="preserve">e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metod</w:t>
            </w:r>
            <w:r>
              <w:rPr>
                <w:rFonts w:ascii="Verdana" w:hAnsi="Verdana" w:cs="Arial"/>
                <w:sz w:val="20"/>
                <w:szCs w:val="20"/>
              </w:rPr>
              <w:t xml:space="preserve">y </w:t>
            </w:r>
            <w:r w:rsidR="00D63C56" w:rsidRPr="00AE613D">
              <w:rPr>
                <w:rFonts w:ascii="Verdana" w:hAnsi="Verdana" w:cs="Arial"/>
                <w:sz w:val="20"/>
                <w:szCs w:val="20"/>
              </w:rPr>
              <w:t>nauczania języków obcych oraz ich aktywne zastosowanie w procesie glottodydaktycznym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Wykaz literatury podstawowej</w:t>
      </w:r>
    </w:p>
    <w:p w:rsidR="00D63C56" w:rsidRPr="00AE613D" w:rsidRDefault="00D63C56" w:rsidP="00D63C56">
      <w:pPr>
        <w:rPr>
          <w:rFonts w:ascii="Verdana" w:hAnsi="Verdana" w:cs="Arial"/>
          <w:sz w:val="20"/>
          <w:szCs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AE613D" w:rsidTr="00E54957">
        <w:trPr>
          <w:cantSplit/>
          <w:trHeight w:val="1098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AE613D" w:rsidRDefault="00D63C56" w:rsidP="00E54957">
            <w:pPr>
              <w:pStyle w:val="Tekstpodstawowy"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proofErr w:type="spellStart"/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  <w:t>Apeltauer</w:t>
            </w:r>
            <w:proofErr w:type="spellEnd"/>
            <w:r w:rsidRPr="00AE613D"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  <w:t>, E. (1997): Grundlagen des Erst- und Fremdsprachenerwerbs. Fernstudieneinheit 15. Langenscheidt, Berlin, München.</w:t>
            </w:r>
          </w:p>
          <w:p w:rsidR="00D63C56" w:rsidRPr="00AE613D" w:rsidRDefault="00D63C56" w:rsidP="00E54957">
            <w:pPr>
              <w:pStyle w:val="Tekstpodstawowy"/>
              <w:spacing w:after="0" w:line="276" w:lineRule="auto"/>
              <w:rPr>
                <w:rStyle w:val="Domylnaczcionkaakapitu1"/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Bimmel, P./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Rampillon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, U. (2000): Lernerautonomie und Lernstrategien. Fernstudieneinheit 23. Langenscheidt, Berlin, München.</w:t>
            </w:r>
          </w:p>
          <w:p w:rsidR="00A07EFD" w:rsidRPr="00AE613D" w:rsidRDefault="00A07EFD" w:rsidP="00A07EFD">
            <w:pPr>
              <w:pStyle w:val="Tekstpodstawowy"/>
              <w:widowControl/>
              <w:spacing w:after="0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Czaplikowska, R./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Kubacki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A.D.Methodik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 des Unterrichts Deutsch als Fremdsprache. Lehr- und Übungsbuch für künftige DaF-Lehrende.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Wydawnictwo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Biuro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Tłumaczeń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 KUBART,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Chrzanów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 2016</w:t>
            </w:r>
          </w:p>
          <w:p w:rsidR="00A07EFD" w:rsidRPr="00AE613D" w:rsidRDefault="00A07EFD" w:rsidP="00A07EFD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Czaplikowska, R./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Kubacki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, A.D. Kleines Fachlexikon der DaF-Didaktik. Theorie und Unterrichtspraxis. KUBART/Wyd. UP w </w:t>
            </w:r>
            <w:proofErr w:type="spell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Krakowie</w:t>
            </w:r>
            <w:proofErr w:type="spell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 </w:t>
            </w:r>
          </w:p>
          <w:p w:rsidR="00D63C56" w:rsidRPr="00AE613D" w:rsidRDefault="00A07EFD" w:rsidP="00A07EFD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Storch, G. (1999): Deutsch als Fremdsprache – Eine Didaktik. W. Fink, Paderborn.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  <w:r w:rsidRPr="00AE613D">
        <w:rPr>
          <w:rStyle w:val="Domylnaczcionkaakapitu1"/>
          <w:rFonts w:ascii="Verdana" w:hAnsi="Verdana" w:cs="Arial"/>
          <w:sz w:val="20"/>
          <w:szCs w:val="20"/>
          <w:lang w:val="it-IT"/>
        </w:rPr>
        <w:t>Wykaz literatury uzupełniającej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63C56" w:rsidRPr="00824A00" w:rsidTr="00E54957">
        <w:trPr>
          <w:trHeight w:val="1112"/>
        </w:trPr>
        <w:tc>
          <w:tcPr>
            <w:tcW w:w="962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</w:tcPr>
          <w:p w:rsidR="00D63C56" w:rsidRPr="00EE15C6" w:rsidRDefault="00D63C56" w:rsidP="00E54957">
            <w:pPr>
              <w:pStyle w:val="Tekstpodstawowy"/>
              <w:widowControl/>
              <w:spacing w:after="0"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Albers, H.-G., Bolton </w:t>
            </w:r>
            <w:proofErr w:type="gramStart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>S.(</w:t>
            </w:r>
            <w:proofErr w:type="gramEnd"/>
            <w:r w:rsidRPr="00AE613D">
              <w:rPr>
                <w:rFonts w:ascii="Verdana" w:hAnsi="Verdana" w:cs="Arial"/>
                <w:sz w:val="20"/>
                <w:szCs w:val="20"/>
                <w:lang w:val="de-DE"/>
              </w:rPr>
              <w:t xml:space="preserve">1995): Testen und Prüfen in der Grundstufe. </w:t>
            </w:r>
            <w:r w:rsidRPr="00EE15C6">
              <w:rPr>
                <w:rFonts w:ascii="Verdana" w:hAnsi="Verdana" w:cs="Arial"/>
                <w:sz w:val="20"/>
                <w:szCs w:val="20"/>
                <w:lang w:val="de-DE"/>
              </w:rPr>
              <w:t xml:space="preserve">Fernstudieneinheit 7. Langenscheidt, Berlin, </w:t>
            </w:r>
            <w:proofErr w:type="gramStart"/>
            <w:r w:rsidRPr="00EE15C6">
              <w:rPr>
                <w:rFonts w:ascii="Verdana" w:hAnsi="Verdana" w:cs="Arial"/>
                <w:sz w:val="20"/>
                <w:szCs w:val="20"/>
                <w:lang w:val="de-DE"/>
              </w:rPr>
              <w:t>München .</w:t>
            </w:r>
            <w:proofErr w:type="gramEnd"/>
          </w:p>
          <w:p w:rsidR="00D63C56" w:rsidRPr="00AE613D" w:rsidRDefault="00A07EFD" w:rsidP="00E54957">
            <w:pPr>
              <w:pStyle w:val="Tekstpodstawowy"/>
              <w:widowControl/>
              <w:spacing w:after="0" w:line="276" w:lineRule="auto"/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</w:pPr>
            <w:proofErr w:type="spellStart"/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L</w:t>
            </w:r>
            <w:r w:rsidR="00D63C56"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üger</w:t>
            </w:r>
            <w:proofErr w:type="spellEnd"/>
            <w:r w:rsidR="00D63C56"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, H. (1993): Routinen und Rituale in der Alltagskommunikation. Fernstudieneinheit 6. Langenscheidt, Berlin, München.</w:t>
            </w:r>
          </w:p>
          <w:p w:rsidR="00D63C56" w:rsidRPr="00AE613D" w:rsidRDefault="00D63C56" w:rsidP="00A07EFD">
            <w:pPr>
              <w:pStyle w:val="podtytu3"/>
              <w:spacing w:line="276" w:lineRule="auto"/>
              <w:rPr>
                <w:rFonts w:ascii="Verdana" w:hAnsi="Verdana" w:cs="Arial"/>
                <w:sz w:val="20"/>
                <w:szCs w:val="20"/>
                <w:lang w:val="de-DE"/>
              </w:rPr>
            </w:pPr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 xml:space="preserve">Krumm, H.-J. / </w:t>
            </w:r>
            <w:proofErr w:type="spellStart"/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Fandrych</w:t>
            </w:r>
            <w:proofErr w:type="spellEnd"/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 xml:space="preserve">, </w:t>
            </w:r>
            <w:proofErr w:type="spellStart"/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Ch</w:t>
            </w:r>
            <w:proofErr w:type="spellEnd"/>
            <w:r w:rsidRPr="00AE613D">
              <w:rPr>
                <w:rStyle w:val="Domylnaczcionkaakapitu1"/>
                <w:rFonts w:ascii="Verdana" w:hAnsi="Verdana" w:cs="Arial"/>
                <w:bCs/>
                <w:iCs/>
                <w:sz w:val="20"/>
                <w:szCs w:val="20"/>
                <w:lang w:val="de-DE"/>
              </w:rPr>
              <w:t>. / Hufeisen, B.  / Riemer, C. (Hrsg.) (2010): Deutsch als Fremd- und Zweitsprache – Ein internationales Handbuch. de Gruyter, Berlin.</w:t>
            </w:r>
          </w:p>
        </w:tc>
      </w:tr>
    </w:tbl>
    <w:p w:rsidR="00D63C56" w:rsidRPr="00AE613D" w:rsidRDefault="00D63C56" w:rsidP="00D63C56">
      <w:pPr>
        <w:rPr>
          <w:rFonts w:ascii="Verdana" w:hAnsi="Verdana" w:cs="Arial"/>
          <w:sz w:val="20"/>
          <w:szCs w:val="20"/>
          <w:lang w:val="it-IT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  <w:r w:rsidRPr="00AE613D">
        <w:rPr>
          <w:rFonts w:ascii="Verdana" w:hAnsi="Verdana" w:cs="Arial"/>
          <w:sz w:val="20"/>
          <w:szCs w:val="20"/>
        </w:rPr>
        <w:t>Bilans godzinowy zgodny z CNPS (Całkowity Nakład Pracy Studenta)</w:t>
      </w:r>
    </w:p>
    <w:p w:rsidR="002F20E5" w:rsidRPr="00AE613D" w:rsidRDefault="002F20E5" w:rsidP="00B17900">
      <w:pPr>
        <w:pStyle w:val="Standard"/>
        <w:rPr>
          <w:rFonts w:ascii="Verdana" w:hAnsi="Verdana" w:cs="Arial"/>
          <w:sz w:val="20"/>
          <w:szCs w:val="20"/>
        </w:rPr>
      </w:pPr>
    </w:p>
    <w:tbl>
      <w:tblPr>
        <w:tblW w:w="9582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94"/>
        <w:gridCol w:w="5302"/>
        <w:gridCol w:w="19"/>
        <w:gridCol w:w="1067"/>
      </w:tblGrid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30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 xml:space="preserve"> Ilość godzin pracy studenta bez kontaktu z prowadzącymi</w:t>
            </w: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10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E460B3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-</w:t>
            </w:r>
          </w:p>
        </w:tc>
      </w:tr>
      <w:tr w:rsidR="002F20E5" w:rsidRPr="00AE613D" w:rsidTr="00E460B3">
        <w:trPr>
          <w:cantSplit/>
          <w:trHeight w:val="392"/>
        </w:trPr>
        <w:tc>
          <w:tcPr>
            <w:tcW w:w="3194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rPr>
                <w:rFonts w:ascii="Verdana" w:hAnsi="Verdana" w:cs="Arial"/>
                <w:sz w:val="20"/>
                <w:szCs w:val="20"/>
              </w:rPr>
            </w:pPr>
          </w:p>
        </w:tc>
        <w:tc>
          <w:tcPr>
            <w:tcW w:w="530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8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AE613D" w:rsidP="00F25C1F">
            <w:pPr>
              <w:pStyle w:val="Standard"/>
              <w:widowControl/>
              <w:spacing w:line="276" w:lineRule="auto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>
              <w:rPr>
                <w:rFonts w:ascii="Verdana" w:hAnsi="Verdana" w:cs="Arial"/>
                <w:sz w:val="20"/>
                <w:szCs w:val="20"/>
                <w:lang w:eastAsia="en-US"/>
              </w:rPr>
              <w:t>5</w:t>
            </w:r>
            <w:r w:rsidR="00F52022"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0</w:t>
            </w:r>
          </w:p>
        </w:tc>
      </w:tr>
      <w:tr w:rsidR="002F20E5" w:rsidRPr="00AE613D" w:rsidTr="00F25C1F">
        <w:trPr>
          <w:cantSplit/>
          <w:trHeight w:val="392"/>
        </w:trPr>
        <w:tc>
          <w:tcPr>
            <w:tcW w:w="8515" w:type="dxa"/>
            <w:gridSpan w:val="3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2F20E5" w:rsidP="00F25C1F">
            <w:pPr>
              <w:pStyle w:val="Standard"/>
              <w:widowControl/>
              <w:spacing w:line="276" w:lineRule="auto"/>
              <w:ind w:left="360"/>
              <w:jc w:val="center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0E5" w:rsidRPr="00AE613D" w:rsidRDefault="00F52022" w:rsidP="00C52455">
            <w:pPr>
              <w:pStyle w:val="Standard"/>
              <w:widowControl/>
              <w:spacing w:line="276" w:lineRule="auto"/>
              <w:ind w:left="360"/>
              <w:rPr>
                <w:rFonts w:ascii="Verdana" w:hAnsi="Verdana" w:cs="Arial"/>
                <w:sz w:val="20"/>
                <w:szCs w:val="20"/>
                <w:lang w:eastAsia="en-US"/>
              </w:rPr>
            </w:pPr>
            <w:r w:rsidRPr="00AE613D">
              <w:rPr>
                <w:rFonts w:ascii="Verdana" w:hAnsi="Verdana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p w:rsidR="002F20E5" w:rsidRPr="00AE613D" w:rsidRDefault="002F20E5" w:rsidP="00B17900">
      <w:pPr>
        <w:pStyle w:val="Tekstdymka1"/>
        <w:rPr>
          <w:rFonts w:ascii="Verdana" w:hAnsi="Verdana" w:cs="Arial"/>
          <w:sz w:val="20"/>
          <w:szCs w:val="20"/>
        </w:rPr>
      </w:pPr>
    </w:p>
    <w:sectPr w:rsidR="002F20E5" w:rsidRPr="00AE613D" w:rsidSect="00AE4CBE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320" w:rsidRDefault="00875320">
      <w:pPr>
        <w:spacing w:after="0" w:line="240" w:lineRule="auto"/>
      </w:pPr>
      <w:r>
        <w:separator/>
      </w:r>
    </w:p>
  </w:endnote>
  <w:endnote w:type="continuationSeparator" w:id="0">
    <w:p w:rsidR="00875320" w:rsidRDefault="008753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Pro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F524E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3653B7">
      <w:rPr>
        <w:noProof/>
      </w:rPr>
      <w:t>5</w:t>
    </w:r>
    <w:r>
      <w:rPr>
        <w:noProof/>
      </w:rPr>
      <w:fldChar w:fldCharType="end"/>
    </w:r>
  </w:p>
  <w:p w:rsidR="002F20E5" w:rsidRDefault="002F20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320" w:rsidRDefault="00875320">
      <w:pPr>
        <w:spacing w:after="0" w:line="240" w:lineRule="auto"/>
      </w:pPr>
      <w:r>
        <w:separator/>
      </w:r>
    </w:p>
  </w:footnote>
  <w:footnote w:type="continuationSeparator" w:id="0">
    <w:p w:rsidR="00875320" w:rsidRDefault="008753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20E5" w:rsidRDefault="002F20E5">
    <w:pPr>
      <w:pStyle w:val="Nagwek"/>
      <w:spacing w:before="0" w:after="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9617E"/>
    <w:multiLevelType w:val="multilevel"/>
    <w:tmpl w:val="D98A21B8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 w15:restartNumberingAfterBreak="0">
    <w:nsid w:val="6E406577"/>
    <w:multiLevelType w:val="multilevel"/>
    <w:tmpl w:val="973A148E"/>
    <w:styleLink w:val="WWNum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17900"/>
    <w:rsid w:val="00077590"/>
    <w:rsid w:val="000A1A4D"/>
    <w:rsid w:val="002625FD"/>
    <w:rsid w:val="00287819"/>
    <w:rsid w:val="002F20E5"/>
    <w:rsid w:val="00360DA6"/>
    <w:rsid w:val="003653B7"/>
    <w:rsid w:val="004A608D"/>
    <w:rsid w:val="004E2526"/>
    <w:rsid w:val="005D5A9D"/>
    <w:rsid w:val="00620D1E"/>
    <w:rsid w:val="006319FF"/>
    <w:rsid w:val="007A5806"/>
    <w:rsid w:val="007A71AB"/>
    <w:rsid w:val="007D6279"/>
    <w:rsid w:val="00824A00"/>
    <w:rsid w:val="00875320"/>
    <w:rsid w:val="008F5E11"/>
    <w:rsid w:val="009511A7"/>
    <w:rsid w:val="009945C2"/>
    <w:rsid w:val="00A07EFD"/>
    <w:rsid w:val="00A40B03"/>
    <w:rsid w:val="00A57D99"/>
    <w:rsid w:val="00AE4CBE"/>
    <w:rsid w:val="00AE613D"/>
    <w:rsid w:val="00B17900"/>
    <w:rsid w:val="00B72C3F"/>
    <w:rsid w:val="00B8767A"/>
    <w:rsid w:val="00BB1B90"/>
    <w:rsid w:val="00BF051E"/>
    <w:rsid w:val="00C22459"/>
    <w:rsid w:val="00C52455"/>
    <w:rsid w:val="00D63C56"/>
    <w:rsid w:val="00E13D9D"/>
    <w:rsid w:val="00E460B3"/>
    <w:rsid w:val="00EE15C6"/>
    <w:rsid w:val="00F25C1F"/>
    <w:rsid w:val="00F52022"/>
    <w:rsid w:val="00F524E6"/>
    <w:rsid w:val="00FE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8406FE"/>
  <w15:docId w15:val="{2E530879-3C57-4DC4-AC8D-AC7B3DF3A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B17900"/>
    <w:pPr>
      <w:widowControl w:val="0"/>
      <w:suppressAutoHyphens/>
      <w:autoSpaceDN w:val="0"/>
      <w:spacing w:after="200" w:line="276" w:lineRule="auto"/>
      <w:textAlignment w:val="baseline"/>
    </w:pPr>
    <w:rPr>
      <w:rFonts w:eastAsia="SimSun" w:cs="Calibri"/>
      <w:kern w:val="3"/>
      <w:sz w:val="22"/>
      <w:szCs w:val="22"/>
      <w:lang w:eastAsia="en-US"/>
    </w:rPr>
  </w:style>
  <w:style w:type="paragraph" w:styleId="Nagwek1">
    <w:name w:val="heading 1"/>
    <w:basedOn w:val="Standard"/>
    <w:next w:val="Normalny"/>
    <w:link w:val="Nagwek1Znak"/>
    <w:uiPriority w:val="99"/>
    <w:qFormat/>
    <w:rsid w:val="00B17900"/>
    <w:pPr>
      <w:keepNext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B17900"/>
    <w:rPr>
      <w:rFonts w:ascii="Verdana" w:hAnsi="Verdana" w:cs="Times New Roman"/>
      <w:kern w:val="3"/>
      <w:sz w:val="28"/>
      <w:szCs w:val="28"/>
      <w:lang w:eastAsia="pl-PL"/>
    </w:rPr>
  </w:style>
  <w:style w:type="paragraph" w:customStyle="1" w:styleId="Standard">
    <w:name w:val="Standard"/>
    <w:uiPriority w:val="99"/>
    <w:rsid w:val="00B17900"/>
    <w:pPr>
      <w:widowControl w:val="0"/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paragraph" w:styleId="Nagwek">
    <w:name w:val="header"/>
    <w:basedOn w:val="Standard"/>
    <w:link w:val="NagwekZnak"/>
    <w:uiPriority w:val="99"/>
    <w:rsid w:val="00B17900"/>
    <w:pPr>
      <w:keepNext/>
      <w:suppressLineNumbers/>
      <w:tabs>
        <w:tab w:val="center" w:pos="4819"/>
        <w:tab w:val="right" w:pos="9638"/>
      </w:tabs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link w:val="Nagwek"/>
    <w:uiPriority w:val="99"/>
    <w:locked/>
    <w:rsid w:val="00B17900"/>
    <w:rPr>
      <w:rFonts w:ascii="Arial" w:hAnsi="Arial" w:cs="Arial"/>
      <w:kern w:val="3"/>
      <w:sz w:val="28"/>
      <w:szCs w:val="28"/>
      <w:lang w:eastAsia="pl-PL"/>
    </w:rPr>
  </w:style>
  <w:style w:type="paragraph" w:styleId="Stopka">
    <w:name w:val="footer"/>
    <w:basedOn w:val="Standard"/>
    <w:link w:val="StopkaZnak"/>
    <w:uiPriority w:val="99"/>
    <w:rsid w:val="00B17900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B17900"/>
    <w:rPr>
      <w:rFonts w:ascii="Times New Roman" w:hAnsi="Times New Roman" w:cs="Times New Roman"/>
      <w:kern w:val="3"/>
      <w:sz w:val="24"/>
      <w:szCs w:val="24"/>
      <w:lang w:eastAsia="pl-PL"/>
    </w:rPr>
  </w:style>
  <w:style w:type="paragraph" w:customStyle="1" w:styleId="TableContents">
    <w:name w:val="Table Contents"/>
    <w:basedOn w:val="Standard"/>
    <w:uiPriority w:val="99"/>
    <w:rsid w:val="00B17900"/>
    <w:pPr>
      <w:suppressLineNumbers/>
    </w:pPr>
  </w:style>
  <w:style w:type="paragraph" w:customStyle="1" w:styleId="Tekstdymka1">
    <w:name w:val="Tekst dymka1"/>
    <w:basedOn w:val="Standard"/>
    <w:rsid w:val="00B17900"/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uiPriority w:val="99"/>
    <w:qFormat/>
    <w:rsid w:val="00B17900"/>
    <w:pPr>
      <w:spacing w:after="200"/>
      <w:ind w:left="720"/>
    </w:pPr>
  </w:style>
  <w:style w:type="paragraph" w:customStyle="1" w:styleId="Zawartotabeli">
    <w:name w:val="Zawartość tabeli"/>
    <w:basedOn w:val="Normalny"/>
    <w:rsid w:val="00C52455"/>
    <w:pPr>
      <w:suppressLineNumbers/>
      <w:autoSpaceDE w:val="0"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numbering" w:customStyle="1" w:styleId="WWNum1">
    <w:name w:val="WWNum1"/>
    <w:rsid w:val="004C6919"/>
    <w:pPr>
      <w:numPr>
        <w:numId w:val="1"/>
      </w:numPr>
    </w:pPr>
  </w:style>
  <w:style w:type="character" w:customStyle="1" w:styleId="Domylnaczcionkaakapitu1">
    <w:name w:val="Domyślna czcionka akapitu1"/>
    <w:rsid w:val="00D63C56"/>
  </w:style>
  <w:style w:type="paragraph" w:styleId="Tekstpodstawowy">
    <w:name w:val="Body Text"/>
    <w:basedOn w:val="Normalny"/>
    <w:link w:val="TekstpodstawowyZnak"/>
    <w:rsid w:val="00D63C56"/>
    <w:pPr>
      <w:autoSpaceDN/>
      <w:spacing w:after="120" w:line="100" w:lineRule="atLeast"/>
    </w:pPr>
    <w:rPr>
      <w:rFonts w:eastAsia="Arial Unicode MS" w:cs="Tahoma"/>
      <w:kern w:val="1"/>
      <w:sz w:val="24"/>
      <w:szCs w:val="24"/>
      <w:lang w:eastAsia="ar-SA"/>
    </w:rPr>
  </w:style>
  <w:style w:type="character" w:customStyle="1" w:styleId="TekstpodstawowyZnak">
    <w:name w:val="Tekst podstawowy Znak"/>
    <w:link w:val="Tekstpodstawowy"/>
    <w:rsid w:val="00D63C56"/>
    <w:rPr>
      <w:rFonts w:eastAsia="Arial Unicode MS" w:cs="Tahoma"/>
      <w:kern w:val="1"/>
      <w:sz w:val="24"/>
      <w:szCs w:val="24"/>
      <w:lang w:eastAsia="ar-SA"/>
    </w:rPr>
  </w:style>
  <w:style w:type="paragraph" w:customStyle="1" w:styleId="podtytu3">
    <w:name w:val="podtytu3"/>
    <w:basedOn w:val="Normalny"/>
    <w:rsid w:val="00D63C56"/>
    <w:pPr>
      <w:widowControl/>
      <w:suppressAutoHyphens w:val="0"/>
      <w:autoSpaceDN/>
      <w:spacing w:after="0" w:line="100" w:lineRule="atLeast"/>
    </w:pPr>
    <w:rPr>
      <w:rFonts w:ascii="TimesNewRoman" w:eastAsia="Times New Roman" w:hAnsi="TimesNew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861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RenataCz</cp:lastModifiedBy>
  <cp:revision>28</cp:revision>
  <dcterms:created xsi:type="dcterms:W3CDTF">2015-01-15T11:43:00Z</dcterms:created>
  <dcterms:modified xsi:type="dcterms:W3CDTF">2019-09-16T14:43:00Z</dcterms:modified>
</cp:coreProperties>
</file>